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附件1：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中国石油大学（华东）文法学院第一次学生代表大会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代表名额分配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276"/>
        <w:gridCol w:w="1760"/>
        <w:gridCol w:w="1925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正式代表名额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差额选举代表名额</w:t>
            </w:r>
          </w:p>
        </w:tc>
        <w:tc>
          <w:tcPr>
            <w:tcW w:w="901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法学2001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法学2002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汉语2001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汉语2002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音乐2001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音乐2002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17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法学1901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法学1902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汉语1901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汉语1902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音乐1901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音乐1902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法学1801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35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法学1802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汉语1801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汉语1802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音乐1801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21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音乐1802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19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法学1701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法学1702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6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汉语1701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汉语1702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音乐1701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22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559" w:type="dxa"/>
          </w:tcPr>
          <w:p>
            <w:pPr>
              <w:jc w:val="center"/>
            </w:pPr>
            <w:r>
              <w:rPr>
                <w:rFonts w:hint="eastAsia"/>
              </w:rPr>
              <w:t>音乐1702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t>9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t>34</w:t>
            </w:r>
          </w:p>
        </w:tc>
        <w:tc>
          <w:tcPr>
            <w:tcW w:w="1760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1925" w:type="dxa"/>
          </w:tcPr>
          <w:p>
            <w:pPr>
              <w:jc w:val="center"/>
            </w:pPr>
            <w:r>
              <w:t>80</w:t>
            </w:r>
          </w:p>
        </w:tc>
        <w:tc>
          <w:tcPr>
            <w:tcW w:w="901" w:type="dxa"/>
          </w:tcPr>
          <w:p>
            <w:pPr>
              <w:jc w:val="center"/>
            </w:pPr>
          </w:p>
        </w:tc>
      </w:tr>
    </w:tbl>
    <w:p>
      <w:pPr/>
      <w:r>
        <w:rPr>
          <w:rFonts w:hint="eastAsia"/>
          <w:b/>
          <w:bCs/>
        </w:rPr>
        <w:t>备注</w:t>
      </w:r>
      <w:r>
        <w:rPr>
          <w:rFonts w:hint="eastAsia"/>
        </w:rPr>
        <w:t>：非校、院学生会干部的代表比例应不低于总代表人数的60%，女代表不少于50%，少数民族代表不少于1%，不足1人的，按1人算。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中国石油大学（华东）文法学院第一次研究生代表大会代表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名额分配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556"/>
        <w:gridCol w:w="1462"/>
        <w:gridCol w:w="1646"/>
        <w:gridCol w:w="1923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班级人数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正式代表名额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差额选举代表名额</w:t>
            </w:r>
          </w:p>
        </w:tc>
        <w:tc>
          <w:tcPr>
            <w:tcW w:w="1194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研法学2001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研法律2002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研汉硕2001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研法学1901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研法律1902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研汉硕1904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研法学1801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56" w:type="dxa"/>
          </w:tcPr>
          <w:p>
            <w:pPr>
              <w:jc w:val="center"/>
            </w:pPr>
            <w:r>
              <w:rPr>
                <w:rFonts w:hint="eastAsia"/>
              </w:rPr>
              <w:t>研汉硕1804</w:t>
            </w:r>
          </w:p>
        </w:tc>
        <w:tc>
          <w:tcPr>
            <w:tcW w:w="1462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2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55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1462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171</w:t>
            </w:r>
            <w:bookmarkStart w:id="0" w:name="_GoBack"/>
            <w:bookmarkEnd w:id="0"/>
          </w:p>
        </w:tc>
        <w:tc>
          <w:tcPr>
            <w:tcW w:w="164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194" w:type="dxa"/>
          </w:tcPr>
          <w:p>
            <w:pPr>
              <w:jc w:val="center"/>
            </w:pPr>
          </w:p>
        </w:tc>
      </w:tr>
    </w:tbl>
    <w:p>
      <w:pPr/>
      <w:r>
        <w:rPr>
          <w:rFonts w:hint="eastAsia"/>
          <w:b/>
          <w:bCs/>
        </w:rPr>
        <w:t>备注</w:t>
      </w:r>
      <w:r>
        <w:rPr>
          <w:rFonts w:hint="eastAsia"/>
        </w:rPr>
        <w:t>：非校、院学生会干部的代表比例应不低于总代表人数的60%，女代表不少于50%，少数民族代表不少于1%，不足1人的，按1人算。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753</Characters>
  <Lines>6</Lines>
  <Paragraphs>1</Paragraphs>
  <ScaleCrop>false</ScaleCrop>
  <LinksUpToDate>false</LinksUpToDate>
  <CharactersWithSpaces>884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2020-09-23T06:09:00Z</dcterms:created>
  <dc:creator>wang</dc:creator>
  <cp:lastModifiedBy>iPhone</cp:lastModifiedBy>
  <dcterms:modified xsi:type="dcterms:W3CDTF">2020-09-30T14:43:32Z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